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Pr="00FB706F" w:rsidRDefault="002276B5" w:rsidP="002276B5">
      <w:pPr>
        <w:rPr>
          <w:b/>
          <w:bCs/>
          <w:sz w:val="28"/>
          <w:szCs w:val="28"/>
          <w:lang w:val="en-GB"/>
        </w:rPr>
      </w:pPr>
      <w:r w:rsidRPr="00AA787D">
        <w:rPr>
          <w:b/>
          <w:bCs/>
          <w:sz w:val="28"/>
          <w:szCs w:val="28"/>
        </w:rPr>
        <w:t xml:space="preserve">           Niveau : 3AM</w:t>
      </w:r>
      <w:r w:rsidRPr="00AA787D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5F7F04">
        <w:rPr>
          <w:b/>
          <w:bCs/>
          <w:sz w:val="28"/>
          <w:szCs w:val="28"/>
          <w:lang w:bidi="ar-DZ"/>
        </w:rPr>
        <w:t>Durée : 02 heures</w:t>
      </w:r>
    </w:p>
    <w:p w:rsidR="002276B5" w:rsidRDefault="002276B5" w:rsidP="002276B5">
      <w:pPr>
        <w:jc w:val="center"/>
        <w:rPr>
          <w:b/>
          <w:bCs/>
          <w:sz w:val="28"/>
          <w:szCs w:val="28"/>
        </w:rPr>
      </w:pPr>
      <w:r w:rsidRPr="005543FB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18pt" fillcolor="black">
            <v:shadow color="#868686"/>
            <v:textpath style="font-family:&quot;Arial Narrow&quot;;font-size:18pt;font-weight:bold;v-text-kern:t" trim="t" fitpath="t" string="Composition du 1ier trimestre"/>
          </v:shape>
        </w:pict>
      </w:r>
    </w:p>
    <w:p w:rsidR="002276B5" w:rsidRDefault="002276B5" w:rsidP="002276B5">
      <w:pPr>
        <w:rPr>
          <w:b/>
          <w:bCs/>
          <w:sz w:val="28"/>
          <w:szCs w:val="28"/>
        </w:rPr>
      </w:pPr>
    </w:p>
    <w:p w:rsidR="002276B5" w:rsidRDefault="002276B5" w:rsidP="002276B5">
      <w:pPr>
        <w:ind w:left="708" w:right="1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Texte :                                   Le portable et vous </w:t>
      </w:r>
    </w:p>
    <w:p w:rsidR="002276B5" w:rsidRDefault="002276B5" w:rsidP="002276B5">
      <w:pPr>
        <w:ind w:left="708" w:right="152"/>
        <w:rPr>
          <w:b/>
          <w:bCs/>
          <w:sz w:val="28"/>
          <w:szCs w:val="28"/>
        </w:rPr>
      </w:pP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6396D">
        <w:rPr>
          <w:sz w:val="28"/>
          <w:szCs w:val="28"/>
        </w:rPr>
        <w:t>On télé</w:t>
      </w:r>
      <w:r>
        <w:rPr>
          <w:sz w:val="28"/>
          <w:szCs w:val="28"/>
        </w:rPr>
        <w:t>phone aujourd’hui dix fois plus longtemps qu’il y a moins de dix ans …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 xml:space="preserve">et pour trois fois plus cher </w:t>
      </w:r>
      <w:r w:rsidRPr="0036396D">
        <w:rPr>
          <w:sz w:val="28"/>
          <w:szCs w:val="28"/>
        </w:rPr>
        <w:t>, même</w:t>
      </w:r>
      <w:r>
        <w:rPr>
          <w:sz w:val="28"/>
          <w:szCs w:val="28"/>
        </w:rPr>
        <w:t xml:space="preserve"> si les tarifs ne cessent de baisser du  fait de la concurrence . On utilise de plus en plus cet objet qui est devenu presque indispensable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>pour certaines personnes . Des millions  de personnes se servent du mobile quotidiennement .</w:t>
      </w:r>
    </w:p>
    <w:p w:rsidR="002276B5" w:rsidRPr="0036396D" w:rsidRDefault="002276B5" w:rsidP="002276B5">
      <w:pPr>
        <w:ind w:left="708" w:right="152"/>
        <w:jc w:val="center"/>
        <w:rPr>
          <w:b/>
          <w:bCs/>
          <w:sz w:val="28"/>
          <w:szCs w:val="28"/>
        </w:rPr>
      </w:pPr>
      <w:r w:rsidRPr="0036396D">
        <w:rPr>
          <w:b/>
          <w:bCs/>
          <w:sz w:val="28"/>
          <w:szCs w:val="28"/>
        </w:rPr>
        <w:t>Le portable est-il dangereux ?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>Maux de t</w:t>
      </w:r>
      <w:r w:rsidRPr="00B63672">
        <w:rPr>
          <w:sz w:val="28"/>
          <w:szCs w:val="28"/>
        </w:rPr>
        <w:t>ê</w:t>
      </w:r>
      <w:r>
        <w:rPr>
          <w:sz w:val="28"/>
          <w:szCs w:val="28"/>
        </w:rPr>
        <w:t xml:space="preserve">te , troubles auditifs , picotement de la peau , clignements oculaires , pertes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 xml:space="preserve">de mémoire ,  troubles de la concentration , bourdonnements d’oreilles … Les études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 xml:space="preserve">contradictoires se multiplient pour démontrer les dangers des téléphones portables . Parmi  les risques liés à l’utilisation de la technologie des ondes radio , </w:t>
      </w:r>
      <w:r w:rsidRPr="00583922">
        <w:rPr>
          <w:sz w:val="28"/>
          <w:szCs w:val="28"/>
        </w:rPr>
        <w:t>deux</w:t>
      </w:r>
      <w:r>
        <w:rPr>
          <w:sz w:val="28"/>
          <w:szCs w:val="28"/>
        </w:rPr>
        <w:t xml:space="preserve"> sembleraient avoir une incidence directe sur notre cerveau . Les effets thermiques sont les plus palpables . En effet , l’utilisation continue d’un mobile pendant 20 minutes fait augmenter la température des tissus du en contact de 1° Celsius . C’est alors le cortex ,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>la partie la plus  sensible du cerveau se trouvant à proximité de l’oreille , qui absorbe cette fluctuation  thermique . Second danger : l’émission par l’antenne d’ondes ultracourtes de très hautes fréquences émises au niveau de l’antenne qui sont absorbées pour moitié par la t</w:t>
      </w:r>
      <w:r w:rsidRPr="00196752">
        <w:rPr>
          <w:sz w:val="28"/>
          <w:szCs w:val="28"/>
        </w:rPr>
        <w:t>ê</w:t>
      </w:r>
      <w:r>
        <w:rPr>
          <w:sz w:val="28"/>
          <w:szCs w:val="28"/>
        </w:rPr>
        <w:t>te de l’utilisateur . D’après de nombreux spécialistes, il est possible,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>à terme , que  l’ADN cellulaire soit lésé , ce qui provoque des tumeurs cancéreuses .</w:t>
      </w:r>
    </w:p>
    <w:p w:rsidR="002276B5" w:rsidRDefault="002276B5" w:rsidP="002276B5">
      <w:pPr>
        <w:ind w:left="708" w:right="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196752">
        <w:rPr>
          <w:b/>
          <w:bCs/>
          <w:sz w:val="28"/>
          <w:szCs w:val="28"/>
        </w:rPr>
        <w:t>Les Débats</w:t>
      </w:r>
    </w:p>
    <w:p w:rsidR="002276B5" w:rsidRDefault="002276B5" w:rsidP="002276B5">
      <w:pPr>
        <w:ind w:left="708" w:right="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Semaine du 12 au 18 janvier 2005.</w:t>
      </w:r>
    </w:p>
    <w:p w:rsidR="002276B5" w:rsidRPr="00196752" w:rsidRDefault="002276B5" w:rsidP="002276B5">
      <w:pPr>
        <w:ind w:left="708" w:right="152"/>
        <w:rPr>
          <w:b/>
          <w:bCs/>
          <w:sz w:val="28"/>
          <w:szCs w:val="28"/>
        </w:rPr>
      </w:pPr>
    </w:p>
    <w:p w:rsidR="002276B5" w:rsidRDefault="002276B5" w:rsidP="002276B5">
      <w:pPr>
        <w:ind w:right="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</w:p>
    <w:p w:rsidR="002276B5" w:rsidRDefault="002276B5" w:rsidP="002276B5">
      <w:pPr>
        <w:ind w:right="152"/>
        <w:jc w:val="center"/>
        <w:rPr>
          <w:b/>
          <w:bCs/>
          <w:sz w:val="28"/>
          <w:szCs w:val="28"/>
        </w:rPr>
      </w:pPr>
    </w:p>
    <w:p w:rsidR="002276B5" w:rsidRDefault="002276B5" w:rsidP="002276B5">
      <w:pPr>
        <w:numPr>
          <w:ilvl w:val="0"/>
          <w:numId w:val="1"/>
        </w:numPr>
        <w:ind w:right="1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Compréhensions de l’écrit : </w:t>
      </w:r>
      <w:smartTag w:uri="urn:schemas-microsoft-com:office:smarttags" w:element="metricconverter">
        <w:smartTagPr>
          <w:attr w:name="ProductID" w:val="13 pts"/>
        </w:smartTagPr>
        <w:r>
          <w:rPr>
            <w:b/>
            <w:bCs/>
            <w:sz w:val="28"/>
            <w:szCs w:val="28"/>
          </w:rPr>
          <w:t>13 pts</w:t>
        </w:r>
      </w:smartTag>
    </w:p>
    <w:p w:rsidR="002276B5" w:rsidRDefault="002276B5" w:rsidP="002276B5">
      <w:pPr>
        <w:numPr>
          <w:ilvl w:val="0"/>
          <w:numId w:val="2"/>
        </w:numPr>
        <w:ind w:right="1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Coche la bonne réponse :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pict>
          <v:rect id="_x0000_s1026" style="position:absolute;left:0;text-align:left;margin-left:342pt;margin-top:4.7pt;width:9pt;height:9pt;z-index:251660288"/>
        </w:pict>
      </w:r>
      <w:r>
        <w:rPr>
          <w:sz w:val="28"/>
          <w:szCs w:val="28"/>
        </w:rPr>
        <w:t xml:space="preserve">                                                       - Climatiseur 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pict>
          <v:rect id="_x0000_s1027" style="position:absolute;left:0;text-align:left;margin-left:342pt;margin-top:6.6pt;width:9pt;height:9pt;z-index:251661312"/>
        </w:pict>
      </w:r>
      <w:r>
        <w:rPr>
          <w:sz w:val="28"/>
          <w:szCs w:val="28"/>
        </w:rPr>
        <w:t xml:space="preserve">   - Dans ce texte , il s’agit du  :     - Portable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pict>
          <v:rect id="_x0000_s1028" style="position:absolute;left:0;text-align:left;margin-left:341.95pt;margin-top:3.95pt;width:9pt;height:9pt;z-index:251662336"/>
        </w:pict>
      </w:r>
      <w:r>
        <w:rPr>
          <w:sz w:val="28"/>
          <w:szCs w:val="28"/>
        </w:rPr>
        <w:t xml:space="preserve">                                                       - Télévision</w:t>
      </w:r>
    </w:p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Default="002276B5" w:rsidP="002276B5">
      <w:pPr>
        <w:ind w:left="708" w:right="152"/>
        <w:rPr>
          <w:b/>
          <w:bCs/>
          <w:sz w:val="28"/>
          <w:szCs w:val="28"/>
        </w:rPr>
      </w:pPr>
      <w:r w:rsidRPr="001A0312">
        <w:rPr>
          <w:b/>
          <w:bCs/>
          <w:sz w:val="28"/>
          <w:szCs w:val="28"/>
        </w:rPr>
        <w:t>2 – Choisis la bonne réponse :</w:t>
      </w:r>
    </w:p>
    <w:p w:rsidR="002276B5" w:rsidRPr="001A0312" w:rsidRDefault="002276B5" w:rsidP="002276B5">
      <w:pPr>
        <w:ind w:left="708" w:right="152"/>
        <w:rPr>
          <w:sz w:val="28"/>
          <w:szCs w:val="28"/>
        </w:rPr>
      </w:pPr>
      <w:r w:rsidRPr="001A0312">
        <w:rPr>
          <w:sz w:val="28"/>
          <w:szCs w:val="28"/>
        </w:rPr>
        <w:t xml:space="preserve">       «  On utilise de plus en plus cet objet » veut dire :</w:t>
      </w:r>
    </w:p>
    <w:p w:rsidR="002276B5" w:rsidRPr="001A0312" w:rsidRDefault="002276B5" w:rsidP="002276B5">
      <w:pPr>
        <w:numPr>
          <w:ilvl w:val="1"/>
          <w:numId w:val="3"/>
        </w:numPr>
        <w:ind w:right="152"/>
        <w:rPr>
          <w:sz w:val="28"/>
          <w:szCs w:val="28"/>
        </w:rPr>
      </w:pPr>
      <w:r w:rsidRPr="001A0312">
        <w:rPr>
          <w:sz w:val="28"/>
          <w:szCs w:val="28"/>
        </w:rPr>
        <w:t>On emploie beaucoup le portable .</w:t>
      </w:r>
    </w:p>
    <w:p w:rsidR="002276B5" w:rsidRDefault="002276B5" w:rsidP="002276B5">
      <w:pPr>
        <w:numPr>
          <w:ilvl w:val="1"/>
          <w:numId w:val="3"/>
        </w:numPr>
        <w:ind w:right="152"/>
        <w:rPr>
          <w:sz w:val="28"/>
          <w:szCs w:val="28"/>
        </w:rPr>
      </w:pPr>
      <w:r w:rsidRPr="001A0312">
        <w:rPr>
          <w:sz w:val="28"/>
          <w:szCs w:val="28"/>
        </w:rPr>
        <w:t xml:space="preserve">On n’ a pas besoin du portable .  </w:t>
      </w:r>
    </w:p>
    <w:p w:rsidR="002276B5" w:rsidRPr="001A0312" w:rsidRDefault="002276B5" w:rsidP="002276B5">
      <w:pPr>
        <w:numPr>
          <w:ilvl w:val="1"/>
          <w:numId w:val="3"/>
        </w:numPr>
        <w:ind w:right="152"/>
        <w:rPr>
          <w:sz w:val="28"/>
          <w:szCs w:val="28"/>
        </w:rPr>
      </w:pPr>
    </w:p>
    <w:p w:rsidR="002276B5" w:rsidRDefault="002276B5" w:rsidP="002276B5">
      <w:pPr>
        <w:ind w:left="708" w:right="1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– Relève du texte le contraire du mot suivant : </w:t>
      </w:r>
    </w:p>
    <w:p w:rsidR="002276B5" w:rsidRPr="009048A2" w:rsidRDefault="002276B5" w:rsidP="002276B5">
      <w:pPr>
        <w:ind w:left="708" w:right="152"/>
        <w:rPr>
          <w:sz w:val="28"/>
          <w:szCs w:val="28"/>
        </w:rPr>
      </w:pPr>
      <w:r w:rsidRPr="009048A2">
        <w:rPr>
          <w:sz w:val="28"/>
          <w:szCs w:val="28"/>
        </w:rPr>
        <w:t xml:space="preserve">        Impossible ≠ . . . . . . . . </w:t>
      </w:r>
    </w:p>
    <w:p w:rsidR="002276B5" w:rsidRDefault="002276B5" w:rsidP="002276B5">
      <w:pPr>
        <w:ind w:left="708" w:right="1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– Relève du texte le synonyme du mot souligné :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 w:rsidRPr="009048A2">
        <w:rPr>
          <w:sz w:val="28"/>
          <w:szCs w:val="28"/>
        </w:rPr>
        <w:t xml:space="preserve">       - Le téléphone </w:t>
      </w:r>
      <w:r w:rsidRPr="009048A2">
        <w:rPr>
          <w:sz w:val="28"/>
          <w:szCs w:val="28"/>
          <w:u w:val="single"/>
        </w:rPr>
        <w:t>portable</w:t>
      </w:r>
      <w:r w:rsidRPr="009048A2">
        <w:rPr>
          <w:sz w:val="28"/>
          <w:szCs w:val="28"/>
        </w:rPr>
        <w:t xml:space="preserve">  = Le téléphone . . . . . . . .</w:t>
      </w:r>
    </w:p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Default="002276B5" w:rsidP="002276B5">
      <w:pPr>
        <w:ind w:left="708" w:right="152"/>
        <w:jc w:val="center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2276B5" w:rsidRPr="009048A2" w:rsidRDefault="002276B5" w:rsidP="002276B5">
      <w:pPr>
        <w:ind w:left="708" w:right="152"/>
        <w:rPr>
          <w:sz w:val="28"/>
          <w:szCs w:val="28"/>
        </w:rPr>
      </w:pPr>
    </w:p>
    <w:p w:rsidR="002276B5" w:rsidRPr="009048A2" w:rsidRDefault="002276B5" w:rsidP="002276B5">
      <w:pPr>
        <w:ind w:right="152"/>
        <w:rPr>
          <w:b/>
          <w:bCs/>
          <w:sz w:val="28"/>
          <w:szCs w:val="28"/>
        </w:rPr>
      </w:pPr>
      <w:r w:rsidRPr="009048A2">
        <w:rPr>
          <w:b/>
          <w:bCs/>
          <w:sz w:val="28"/>
          <w:szCs w:val="28"/>
        </w:rPr>
        <w:t xml:space="preserve">    </w:t>
      </w:r>
      <w:r w:rsidRPr="009048A2">
        <w:rPr>
          <w:b/>
          <w:bCs/>
          <w:sz w:val="28"/>
          <w:szCs w:val="28"/>
        </w:rPr>
        <w:tab/>
        <w:t>5 – Quelle est la nature du mot souligné :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« Parmi  les risques liés à l’utilisation de la technologie des ondes radio , </w:t>
      </w:r>
      <w:r w:rsidRPr="00640F79">
        <w:rPr>
          <w:sz w:val="28"/>
          <w:szCs w:val="28"/>
          <w:u w:val="single"/>
        </w:rPr>
        <w:t>deux</w:t>
      </w:r>
      <w:r>
        <w:rPr>
          <w:sz w:val="28"/>
          <w:szCs w:val="28"/>
        </w:rPr>
        <w:t xml:space="preserve"> sembleraient avoir une incidence directe sur notre cerveau » </w:t>
      </w:r>
    </w:p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Pr="009048A2" w:rsidRDefault="002276B5" w:rsidP="002276B5">
      <w:pPr>
        <w:ind w:left="708" w:right="152"/>
        <w:rPr>
          <w:b/>
          <w:bCs/>
          <w:sz w:val="28"/>
          <w:szCs w:val="28"/>
        </w:rPr>
      </w:pPr>
      <w:r w:rsidRPr="009048A2">
        <w:rPr>
          <w:b/>
          <w:bCs/>
          <w:sz w:val="28"/>
          <w:szCs w:val="28"/>
        </w:rPr>
        <w:t xml:space="preserve">6 – Souligne la tournure impersonnelle puis encadre la complétive : 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 xml:space="preserve">       «  Il est possible que l’ADN cellulaire soit lésé » </w:t>
      </w:r>
    </w:p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Pr="009048A2" w:rsidRDefault="002276B5" w:rsidP="002276B5">
      <w:pPr>
        <w:ind w:left="708" w:right="152"/>
        <w:rPr>
          <w:b/>
          <w:bCs/>
          <w:sz w:val="28"/>
          <w:szCs w:val="28"/>
        </w:rPr>
      </w:pPr>
      <w:r w:rsidRPr="009048A2">
        <w:rPr>
          <w:b/>
          <w:bCs/>
          <w:sz w:val="28"/>
          <w:szCs w:val="28"/>
        </w:rPr>
        <w:t xml:space="preserve">7 – A quel temps le verbe souligné est conjugué ? 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 xml:space="preserve">      - Trouve son infinitif :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 xml:space="preserve">       «  Il est possible que l’ADN </w:t>
      </w:r>
      <w:r w:rsidRPr="007F46BC">
        <w:rPr>
          <w:sz w:val="28"/>
          <w:szCs w:val="28"/>
          <w:u w:val="single"/>
        </w:rPr>
        <w:t>soit</w:t>
      </w:r>
      <w:r>
        <w:rPr>
          <w:sz w:val="28"/>
          <w:szCs w:val="28"/>
        </w:rPr>
        <w:t xml:space="preserve"> lésé. » </w:t>
      </w:r>
    </w:p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Pr="009048A2" w:rsidRDefault="002276B5" w:rsidP="002276B5">
      <w:pPr>
        <w:ind w:left="708" w:right="152"/>
        <w:rPr>
          <w:b/>
          <w:bCs/>
          <w:sz w:val="28"/>
          <w:szCs w:val="28"/>
        </w:rPr>
      </w:pPr>
      <w:r w:rsidRPr="009048A2">
        <w:rPr>
          <w:b/>
          <w:bCs/>
          <w:sz w:val="28"/>
          <w:szCs w:val="28"/>
        </w:rPr>
        <w:t>8 – Complète :</w:t>
      </w: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4384" from="261pt,9.5pt" to="306pt,9.5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63360" from="135pt,9.5pt" to="180pt,9.5pt">
            <v:stroke endarrow="block"/>
          </v:line>
        </w:pict>
      </w:r>
      <w:r>
        <w:rPr>
          <w:sz w:val="28"/>
          <w:szCs w:val="28"/>
        </w:rPr>
        <w:t xml:space="preserve">      - Nombreux                    . . . . . . . .                       . . . . . . . . </w:t>
      </w:r>
    </w:p>
    <w:p w:rsidR="002276B5" w:rsidRDefault="002276B5" w:rsidP="002276B5">
      <w:pPr>
        <w:ind w:right="15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pict>
          <v:line id="_x0000_s1032" style="position:absolute;z-index:251666432;mso-position-horizontal-relative:text;mso-position-vertical-relative:text" from="261pt,9.5pt" to="306pt,9.5pt">
            <v:stroke endarrow="block"/>
          </v:line>
        </w:pict>
      </w:r>
      <w:r>
        <w:pict>
          <v:line id="_x0000_s1031" style="position:absolute;z-index:251665408;mso-position-horizontal-relative:text;mso-position-vertical-relative:text" from="135pt,9.5pt" to="180pt,9.5pt">
            <v:stroke endarrow="block"/>
          </v:line>
        </w:pict>
      </w:r>
      <w:r>
        <w:rPr>
          <w:sz w:val="28"/>
          <w:szCs w:val="28"/>
        </w:rPr>
        <w:t xml:space="preserve">      - . . . . . . . .                       directe                          . . . . . . . . </w:t>
      </w:r>
    </w:p>
    <w:p w:rsidR="002276B5" w:rsidRDefault="002276B5" w:rsidP="002276B5">
      <w:pPr>
        <w:ind w:right="15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pict>
          <v:line id="_x0000_s1034" style="position:absolute;z-index:251668480;mso-position-horizontal-relative:text;mso-position-vertical-relative:text" from="261pt,9.5pt" to="306pt,9.5pt">
            <v:stroke endarrow="block"/>
          </v:line>
        </w:pict>
      </w:r>
      <w:r>
        <w:pict>
          <v:line id="_x0000_s1033" style="position:absolute;z-index:251667456;mso-position-horizontal-relative:text;mso-position-vertical-relative:text" from="135pt,9.5pt" to="180pt,9.5pt">
            <v:stroke endarrow="block"/>
          </v:line>
        </w:pict>
      </w:r>
      <w:r>
        <w:rPr>
          <w:sz w:val="28"/>
          <w:szCs w:val="28"/>
        </w:rPr>
        <w:t xml:space="preserve">      - . . . . . . . .                     . . . . . . . .                        quotidiennement </w:t>
      </w:r>
    </w:p>
    <w:p w:rsidR="002276B5" w:rsidRDefault="002276B5" w:rsidP="002276B5">
      <w:pPr>
        <w:ind w:right="152"/>
        <w:rPr>
          <w:sz w:val="28"/>
          <w:szCs w:val="28"/>
        </w:rPr>
      </w:pPr>
    </w:p>
    <w:p w:rsidR="002276B5" w:rsidRDefault="002276B5" w:rsidP="002276B5">
      <w:pPr>
        <w:numPr>
          <w:ilvl w:val="0"/>
          <w:numId w:val="4"/>
        </w:numPr>
        <w:ind w:right="1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Expression écrite : </w:t>
      </w:r>
      <w:smartTag w:uri="urn:schemas-microsoft-com:office:smarttags" w:element="metricconverter">
        <w:smartTagPr>
          <w:attr w:name="ProductID" w:val="7 pts"/>
        </w:smartTagPr>
        <w:r>
          <w:rPr>
            <w:b/>
            <w:bCs/>
            <w:sz w:val="28"/>
            <w:szCs w:val="28"/>
          </w:rPr>
          <w:t>7 pts</w:t>
        </w:r>
      </w:smartTag>
    </w:p>
    <w:p w:rsidR="002276B5" w:rsidRDefault="002276B5" w:rsidP="002276B5">
      <w:pPr>
        <w:ind w:left="1247" w:right="152"/>
        <w:rPr>
          <w:sz w:val="28"/>
          <w:szCs w:val="28"/>
        </w:rPr>
      </w:pPr>
      <w:r>
        <w:rPr>
          <w:sz w:val="28"/>
          <w:szCs w:val="28"/>
        </w:rPr>
        <w:t xml:space="preserve">Rédige un  paragraphe de dix (10) lignes , dans lequel tu expliqueras pourquoi la </w:t>
      </w:r>
    </w:p>
    <w:p w:rsidR="002276B5" w:rsidRDefault="002276B5" w:rsidP="002276B5">
      <w:pPr>
        <w:ind w:right="152"/>
        <w:rPr>
          <w:sz w:val="28"/>
          <w:szCs w:val="28"/>
        </w:rPr>
      </w:pPr>
      <w:r>
        <w:rPr>
          <w:sz w:val="28"/>
          <w:szCs w:val="28"/>
        </w:rPr>
        <w:tab/>
        <w:t xml:space="preserve">Télévision est devenue importante dans la vie  l’individu . </w:t>
      </w:r>
    </w:p>
    <w:p w:rsidR="002276B5" w:rsidRDefault="002276B5" w:rsidP="002276B5">
      <w:pPr>
        <w:ind w:right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6B5" w:rsidRDefault="002276B5" w:rsidP="002276B5">
      <w:pPr>
        <w:ind w:right="152"/>
        <w:rPr>
          <w:sz w:val="28"/>
          <w:szCs w:val="28"/>
        </w:rPr>
      </w:pPr>
    </w:p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276B5" w:rsidRDefault="002276B5" w:rsidP="002276B5">
      <w:pPr>
        <w:ind w:left="708" w:right="152"/>
        <w:rPr>
          <w:sz w:val="28"/>
          <w:szCs w:val="28"/>
        </w:rPr>
      </w:pPr>
    </w:p>
    <w:p w:rsidR="002276B5" w:rsidRDefault="002276B5" w:rsidP="002276B5">
      <w:pPr>
        <w:ind w:left="708" w:right="15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153pt;margin-top:13.45pt;width:189pt;height:63pt;z-index:251669504">
            <v:textbox>
              <w:txbxContent>
                <w:p w:rsidR="002276B5" w:rsidRPr="002542D0" w:rsidRDefault="002276B5" w:rsidP="002276B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2542D0">
                    <w:rPr>
                      <w:b/>
                      <w:bCs/>
                      <w:sz w:val="36"/>
                      <w:szCs w:val="36"/>
                    </w:rPr>
                    <w:t xml:space="preserve">Bonne chance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2276B5" w:rsidRPr="00790D6C" w:rsidRDefault="002276B5" w:rsidP="002276B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90D6C">
        <w:rPr>
          <w:sz w:val="28"/>
          <w:szCs w:val="28"/>
        </w:rPr>
        <w:t xml:space="preserve"> </w:t>
      </w:r>
    </w:p>
    <w:p w:rsidR="002276B5" w:rsidRDefault="002276B5" w:rsidP="002276B5">
      <w:pPr>
        <w:jc w:val="both"/>
        <w:rPr>
          <w:sz w:val="28"/>
          <w:szCs w:val="28"/>
        </w:rPr>
      </w:pPr>
      <w:r w:rsidRPr="00790D6C">
        <w:rPr>
          <w:sz w:val="28"/>
          <w:szCs w:val="28"/>
        </w:rPr>
        <w:t xml:space="preserve">       </w:t>
      </w: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Default="002276B5" w:rsidP="002276B5">
      <w:pPr>
        <w:jc w:val="both"/>
        <w:rPr>
          <w:sz w:val="28"/>
          <w:szCs w:val="28"/>
        </w:rPr>
      </w:pPr>
    </w:p>
    <w:p w:rsidR="002276B5" w:rsidRPr="00790D6C" w:rsidRDefault="002276B5" w:rsidP="002276B5">
      <w:pPr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2276B5" w:rsidRDefault="002276B5" w:rsidP="002276B5"/>
    <w:p w:rsidR="00F5294C" w:rsidRDefault="00F5294C"/>
    <w:sectPr w:rsidR="00F5294C" w:rsidSect="00D8123C">
      <w:pgSz w:w="11906" w:h="16838" w:code="9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99C"/>
    <w:multiLevelType w:val="hybridMultilevel"/>
    <w:tmpl w:val="0F9C4916"/>
    <w:lvl w:ilvl="0" w:tplc="040C0013">
      <w:start w:val="1"/>
      <w:numFmt w:val="upperRoman"/>
      <w:lvlText w:val="%1."/>
      <w:lvlJc w:val="right"/>
      <w:pPr>
        <w:tabs>
          <w:tab w:val="num" w:pos="1427"/>
        </w:tabs>
        <w:ind w:left="1427" w:hanging="180"/>
      </w:pPr>
    </w:lvl>
    <w:lvl w:ilvl="1" w:tplc="56A43FDC">
      <w:numFmt w:val="bullet"/>
      <w:lvlText w:val="-"/>
      <w:lvlJc w:val="left"/>
      <w:pPr>
        <w:tabs>
          <w:tab w:val="num" w:pos="2147"/>
        </w:tabs>
        <w:ind w:left="2147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">
    <w:nsid w:val="4B0241F3"/>
    <w:multiLevelType w:val="hybridMultilevel"/>
    <w:tmpl w:val="8130AD0C"/>
    <w:lvl w:ilvl="0" w:tplc="4F30508C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C730FAB"/>
    <w:multiLevelType w:val="hybridMultilevel"/>
    <w:tmpl w:val="7D88639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76B5"/>
    <w:rsid w:val="002276B5"/>
    <w:rsid w:val="00613036"/>
    <w:rsid w:val="00F5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2950</Characters>
  <Application>Microsoft Office Word</Application>
  <DocSecurity>0</DocSecurity>
  <Lines>24</Lines>
  <Paragraphs>6</Paragraphs>
  <ScaleCrop>false</ScaleCrop>
  <Company> 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2009-10-31T11:07:00Z</dcterms:created>
  <dcterms:modified xsi:type="dcterms:W3CDTF">2009-10-31T11:08:00Z</dcterms:modified>
</cp:coreProperties>
</file>